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227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</w:p>
    <w:p w14:paraId="63A766A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看台网架专业防腐翻新工程</w:t>
      </w:r>
    </w:p>
    <w:p w14:paraId="484C9D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比选结果公告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一、</w:t>
      </w: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  <w:bookmarkStart w:id="0" w:name="_GoBack"/>
      <w:bookmarkEnd w:id="0"/>
    </w:p>
    <w:p w14:paraId="0D0F57B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jc w:val="lef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  <w:t>看台网架屋面专业防腐翻新工程</w:t>
      </w:r>
    </w:p>
    <w:p w14:paraId="65B0CCA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中标（成交）信息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4240"/>
      </w:tblGrid>
      <w:tr w14:paraId="256C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239" w:type="dxa"/>
          </w:tcPr>
          <w:p w14:paraId="4C1369F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  <w:tc>
          <w:tcPr>
            <w:tcW w:w="4240" w:type="dxa"/>
          </w:tcPr>
          <w:p w14:paraId="0BA8302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firstLine="1000" w:firstLineChars="400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lang w:val="en-US" w:eastAsia="zh-CN" w:bidi="ar"/>
              </w:rPr>
              <w:t>中选（成交）价格（元）</w:t>
            </w:r>
          </w:p>
        </w:tc>
      </w:tr>
      <w:tr w14:paraId="5931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239" w:type="dxa"/>
            <w:vAlign w:val="center"/>
          </w:tcPr>
          <w:p w14:paraId="3827E45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4240" w:type="dxa"/>
            <w:vAlign w:val="center"/>
          </w:tcPr>
          <w:p w14:paraId="25506F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8</w:t>
            </w: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050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</w:tr>
    </w:tbl>
    <w:p w14:paraId="781BAEC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主要标的信息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4A0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025D101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</w:tr>
      <w:tr w14:paraId="35F9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5158178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</w:tr>
      <w:tr w14:paraId="2CAE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C4EB04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标的名称</w:t>
            </w:r>
          </w:p>
        </w:tc>
        <w:tc>
          <w:tcPr>
            <w:tcW w:w="1704" w:type="dxa"/>
          </w:tcPr>
          <w:p w14:paraId="3171A7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服务范围</w:t>
            </w:r>
          </w:p>
        </w:tc>
        <w:tc>
          <w:tcPr>
            <w:tcW w:w="1704" w:type="dxa"/>
          </w:tcPr>
          <w:p w14:paraId="2D4B7ED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服务要求</w:t>
            </w:r>
          </w:p>
        </w:tc>
        <w:tc>
          <w:tcPr>
            <w:tcW w:w="1705" w:type="dxa"/>
          </w:tcPr>
          <w:p w14:paraId="5EA15C3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服务时间</w:t>
            </w:r>
          </w:p>
        </w:tc>
        <w:tc>
          <w:tcPr>
            <w:tcW w:w="1705" w:type="dxa"/>
          </w:tcPr>
          <w:p w14:paraId="61E6FA0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服务标准</w:t>
            </w:r>
          </w:p>
        </w:tc>
      </w:tr>
      <w:tr w14:paraId="52C3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8270D8F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看台网架屋面专业防腐翻新工程</w:t>
            </w:r>
          </w:p>
        </w:tc>
        <w:tc>
          <w:tcPr>
            <w:tcW w:w="1704" w:type="dxa"/>
            <w:vAlign w:val="center"/>
          </w:tcPr>
          <w:p w14:paraId="46FA1146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4" w:type="dxa"/>
            <w:vAlign w:val="center"/>
          </w:tcPr>
          <w:p w14:paraId="64465AC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2948BE2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6E6A3CB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</w:tr>
    </w:tbl>
    <w:p w14:paraId="631B594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公告期限</w:t>
      </w:r>
    </w:p>
    <w:p w14:paraId="27BE80B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本公告期限为一个工作日。</w:t>
      </w:r>
    </w:p>
    <w:p w14:paraId="310CE8D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已参与本项目采购活动的供应商认为该中标（成交）结果和采购过程等使自己的权益受到损害的，可以自本公告期限届满之日（自本公告发布之日起至第2个工作日止）起7个工作日内，以书面形式向采购人提出质疑。</w:t>
      </w:r>
    </w:p>
    <w:p w14:paraId="295F783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</w:p>
    <w:p w14:paraId="53F8A45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其他补充事宜</w:t>
      </w:r>
    </w:p>
    <w:tbl>
      <w:tblPr>
        <w:tblStyle w:val="5"/>
        <w:tblW w:w="8925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65"/>
        <w:gridCol w:w="1440"/>
        <w:gridCol w:w="1440"/>
        <w:gridCol w:w="1365"/>
        <w:gridCol w:w="1545"/>
      </w:tblGrid>
      <w:tr w14:paraId="4362C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70" w:type="dxa"/>
            <w:vAlign w:val="center"/>
          </w:tcPr>
          <w:p w14:paraId="34A006D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65" w:type="dxa"/>
            <w:vAlign w:val="center"/>
          </w:tcPr>
          <w:p w14:paraId="03C80BC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vAlign w:val="center"/>
          </w:tcPr>
          <w:p w14:paraId="031A94A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资格性审查</w:t>
            </w:r>
          </w:p>
        </w:tc>
        <w:tc>
          <w:tcPr>
            <w:tcW w:w="1440" w:type="dxa"/>
            <w:vAlign w:val="center"/>
          </w:tcPr>
          <w:p w14:paraId="7B63733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符合性审查</w:t>
            </w:r>
          </w:p>
        </w:tc>
        <w:tc>
          <w:tcPr>
            <w:tcW w:w="1365" w:type="dxa"/>
            <w:vAlign w:val="center"/>
          </w:tcPr>
          <w:p w14:paraId="6F47062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最终报价</w:t>
            </w:r>
          </w:p>
        </w:tc>
        <w:tc>
          <w:tcPr>
            <w:tcW w:w="1545" w:type="dxa"/>
            <w:vAlign w:val="center"/>
          </w:tcPr>
          <w:p w14:paraId="1F4ACCC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候选人排序</w:t>
            </w:r>
          </w:p>
        </w:tc>
      </w:tr>
      <w:tr w14:paraId="029E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BCAF0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65" w:type="dxa"/>
            <w:vAlign w:val="center"/>
          </w:tcPr>
          <w:p w14:paraId="34AA502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529BB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9489B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7D033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8</w:t>
            </w: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0500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1545" w:type="dxa"/>
            <w:vAlign w:val="center"/>
          </w:tcPr>
          <w:p w14:paraId="3552B57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</w:tr>
      <w:tr w14:paraId="2B86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3BE241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65" w:type="dxa"/>
            <w:vAlign w:val="center"/>
          </w:tcPr>
          <w:p w14:paraId="3C5D52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湘潭县伟兵劳务服务有限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65188FC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7D51E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32F2C4B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81200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1545" w:type="dxa"/>
            <w:vAlign w:val="center"/>
          </w:tcPr>
          <w:p w14:paraId="3743F5E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2</w:t>
            </w:r>
          </w:p>
        </w:tc>
      </w:tr>
      <w:tr w14:paraId="7C97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54379FC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265" w:type="dxa"/>
            <w:vAlign w:val="center"/>
          </w:tcPr>
          <w:p w14:paraId="698B31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湘潭县飞鸿劳务服务有限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38AC83A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12869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15DAC38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8230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531ACD8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</w:tr>
    </w:tbl>
    <w:p w14:paraId="04087F0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凡对本次公告内容提出询问，请按以下方式联系</w:t>
      </w:r>
    </w:p>
    <w:p w14:paraId="2CD96DBF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 xml:space="preserve">  比选人：湘潭市工业贸易中等专业学校</w:t>
      </w:r>
    </w:p>
    <w:p w14:paraId="2DA0AC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联系人：刘老师（13975272312、15673215948）</w:t>
      </w:r>
    </w:p>
    <w:p w14:paraId="7BB560B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righ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湘潭市工业贸易中等专业学校</w:t>
      </w:r>
    </w:p>
    <w:p w14:paraId="72B2093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right"/>
        <w:rPr>
          <w:rStyle w:val="7"/>
          <w:rFonts w:hint="default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2026年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9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月2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8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FD9F6"/>
    <w:multiLevelType w:val="singleLevel"/>
    <w:tmpl w:val="040FD9F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543FD"/>
    <w:rsid w:val="19DE5B74"/>
    <w:rsid w:val="1E6A1FBF"/>
    <w:rsid w:val="1FDC3EDB"/>
    <w:rsid w:val="20B71E16"/>
    <w:rsid w:val="2D57787B"/>
    <w:rsid w:val="357943F0"/>
    <w:rsid w:val="43817CF6"/>
    <w:rsid w:val="4BA45ADE"/>
    <w:rsid w:val="52C20CB9"/>
    <w:rsid w:val="53854914"/>
    <w:rsid w:val="62911F6E"/>
    <w:rsid w:val="6319163A"/>
    <w:rsid w:val="64A8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rFonts w:ascii="Calibri" w:hAnsi="Calibri" w:eastAsia="宋体" w:cs="Times New Roman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509</Characters>
  <Lines>0</Lines>
  <Paragraphs>0</Paragraphs>
  <TotalTime>2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2026-05-05T23:50:00Z</dcterms:created>
  <dc:creator>Administrator</dc:creator>
  <cp:lastModifiedBy>酒薄醉易醒</cp:lastModifiedBy>
  <dcterms:modified xsi:type="dcterms:W3CDTF">2026-09-28T06:36:54Z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AE3B9FFA64CA4784AB18377218B1F13F_12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